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44D86" w14:textId="7DE8EA53" w:rsidR="00033AA6" w:rsidRPr="00033AA6" w:rsidRDefault="00033AA6" w:rsidP="00033AA6">
      <w:pPr>
        <w:jc w:val="center"/>
        <w:rPr>
          <w:rFonts w:ascii="Arial" w:hAnsi="Arial" w:cs="Arial"/>
          <w:b/>
          <w:bCs/>
          <w:color w:val="1F3864" w:themeColor="accent1" w:themeShade="80"/>
          <w:sz w:val="24"/>
          <w:szCs w:val="24"/>
          <w:lang w:val="en-US"/>
        </w:rPr>
      </w:pPr>
      <w:r w:rsidRPr="00033AA6">
        <w:rPr>
          <w:rFonts w:ascii="Arial" w:hAnsi="Arial" w:cs="Arial"/>
          <w:b/>
          <w:bCs/>
          <w:color w:val="1F3864" w:themeColor="accent1" w:themeShade="80"/>
          <w:sz w:val="24"/>
          <w:szCs w:val="24"/>
          <w:lang w:val="en-US"/>
        </w:rPr>
        <w:t>A Systematic Review of Acute Thoracic Dissections in Africa – The need for a registry</w:t>
      </w:r>
    </w:p>
    <w:p w14:paraId="111C3EFE" w14:textId="0450ADB3" w:rsidR="00B00BBD" w:rsidRPr="00033AA6" w:rsidRDefault="00B00BBD">
      <w:r w:rsidRPr="00033AA6">
        <w:t>Acute</w:t>
      </w:r>
      <w:r w:rsidRPr="00033AA6">
        <w:t xml:space="preserve"> thoracic aortic dissections are relatively rare</w:t>
      </w:r>
      <w:r w:rsidRPr="00033AA6">
        <w:t>. While our understanding of this condition has grown over the past two to three decades, m</w:t>
      </w:r>
      <w:r w:rsidRPr="00033AA6">
        <w:t xml:space="preserve">uch of our insights </w:t>
      </w:r>
      <w:r w:rsidRPr="00033AA6">
        <w:t xml:space="preserve">and management </w:t>
      </w:r>
      <w:r w:rsidRPr="00033AA6">
        <w:t>o</w:t>
      </w:r>
      <w:r w:rsidRPr="00033AA6">
        <w:t>f</w:t>
      </w:r>
      <w:r w:rsidRPr="00033AA6">
        <w:t xml:space="preserve"> aortic dissections, has </w:t>
      </w:r>
      <w:r w:rsidRPr="00033AA6">
        <w:t xml:space="preserve">however, </w:t>
      </w:r>
      <w:r w:rsidRPr="00033AA6">
        <w:t>come from large multinational registries such as the International Registry of Aortic Dissections</w:t>
      </w:r>
      <w:r w:rsidRPr="00033AA6">
        <w:t xml:space="preserve"> (IRAD). </w:t>
      </w:r>
      <w:r w:rsidRPr="00033AA6">
        <w:t xml:space="preserve">The </w:t>
      </w:r>
      <w:r w:rsidRPr="00033AA6">
        <w:t>primary aims</w:t>
      </w:r>
      <w:r w:rsidRPr="00033AA6">
        <w:t xml:space="preserve"> of </w:t>
      </w:r>
      <w:r w:rsidRPr="00033AA6">
        <w:t>our SARAD registry and</w:t>
      </w:r>
      <w:r w:rsidRPr="00033AA6">
        <w:t xml:space="preserve"> systematic review </w:t>
      </w:r>
      <w:r w:rsidRPr="00033AA6">
        <w:t>i</w:t>
      </w:r>
      <w:r w:rsidRPr="00033AA6">
        <w:t>s to</w:t>
      </w:r>
      <w:r w:rsidRPr="00033AA6">
        <w:t>:</w:t>
      </w:r>
    </w:p>
    <w:p w14:paraId="16D7098D" w14:textId="73FA50F4" w:rsidR="00B00BBD" w:rsidRPr="00B00BBD" w:rsidRDefault="00B00BBD" w:rsidP="00B00BBD">
      <w:pPr>
        <w:pStyle w:val="ListParagraph"/>
        <w:numPr>
          <w:ilvl w:val="0"/>
          <w:numId w:val="2"/>
        </w:numPr>
      </w:pPr>
      <w:r w:rsidRPr="00033AA6">
        <w:t>F</w:t>
      </w:r>
      <w:r w:rsidRPr="00033AA6">
        <w:t>acilitate our understanding of how acute thoracic aortic dissections present in South Africa and the rest of Afric</w:t>
      </w:r>
      <w:r w:rsidRPr="00033AA6">
        <w:t>a;</w:t>
      </w:r>
    </w:p>
    <w:p w14:paraId="65008425" w14:textId="3EA0ABC5" w:rsidR="00B00BBD" w:rsidRPr="00B00BBD" w:rsidRDefault="00B00BBD" w:rsidP="00B00BBD">
      <w:pPr>
        <w:pStyle w:val="ListParagraph"/>
        <w:numPr>
          <w:ilvl w:val="0"/>
          <w:numId w:val="2"/>
        </w:numPr>
      </w:pPr>
      <w:r w:rsidRPr="00033AA6">
        <w:t>Understand and improve local outcomes;</w:t>
      </w:r>
    </w:p>
    <w:p w14:paraId="02C5E9AE" w14:textId="4BFCA79A" w:rsidR="00B00BBD" w:rsidRPr="00B00BBD" w:rsidRDefault="00B00BBD" w:rsidP="00B00BBD">
      <w:pPr>
        <w:pStyle w:val="ListParagraph"/>
        <w:numPr>
          <w:ilvl w:val="0"/>
          <w:numId w:val="2"/>
        </w:numPr>
      </w:pPr>
      <w:r w:rsidRPr="00033AA6">
        <w:t>Develop local centres of excellence;</w:t>
      </w:r>
    </w:p>
    <w:p w14:paraId="36B6AA65" w14:textId="7302428C" w:rsidR="00B00BBD" w:rsidRPr="00B00BBD" w:rsidRDefault="00B00BBD" w:rsidP="00B00BBD">
      <w:pPr>
        <w:pStyle w:val="ListParagraph"/>
        <w:numPr>
          <w:ilvl w:val="0"/>
          <w:numId w:val="2"/>
        </w:numPr>
      </w:pPr>
      <w:r w:rsidRPr="00033AA6">
        <w:t>Identify and collaborate with partner centres in Africa and beyond</w:t>
      </w:r>
    </w:p>
    <w:p w14:paraId="38BFDE49" w14:textId="14D0CEA3" w:rsidR="00B00BBD" w:rsidRPr="00B00BBD" w:rsidRDefault="00B00BBD" w:rsidP="00B00BBD">
      <w:pPr>
        <w:pStyle w:val="ListParagraph"/>
        <w:numPr>
          <w:ilvl w:val="0"/>
          <w:numId w:val="2"/>
        </w:numPr>
      </w:pPr>
      <w:r w:rsidRPr="00033AA6">
        <w:t>Create a new generation of keen aortic surgeons to work with us and take this further</w:t>
      </w:r>
    </w:p>
    <w:p w14:paraId="3F61C8D8" w14:textId="01D2854E" w:rsidR="00033AA6" w:rsidRPr="00033AA6" w:rsidRDefault="004907D5" w:rsidP="00033AA6">
      <w:pPr>
        <w:rPr>
          <w:b/>
          <w:bCs/>
        </w:rPr>
      </w:pPr>
      <w:r w:rsidRPr="004907D5">
        <w:t xml:space="preserve">Please feel free to have a look through the demo survey link in the button below to see how it works. </w:t>
      </w:r>
      <w:r>
        <w:t xml:space="preserve">Recruitment of patients </w:t>
      </w:r>
      <w:r w:rsidRPr="004907D5">
        <w:t>was designed to be simple, quick to complete and user friendly that can be completed either on your mobile phone, laptop or tablet.</w:t>
      </w:r>
      <w:r w:rsidR="00033AA6">
        <w:t xml:space="preserve"> Click the following link </w:t>
      </w:r>
      <w:hyperlink r:id="rId5" w:history="1">
        <w:r w:rsidR="00033AA6" w:rsidRPr="00033AA6">
          <w:rPr>
            <w:rStyle w:val="Hyperlink"/>
            <w:b/>
            <w:bCs/>
          </w:rPr>
          <w:t>SARAD Survey Demo Link</w:t>
        </w:r>
      </w:hyperlink>
      <w:r w:rsidR="00033AA6">
        <w:rPr>
          <w:b/>
          <w:bCs/>
        </w:rPr>
        <w:t>.</w:t>
      </w:r>
    </w:p>
    <w:p w14:paraId="1B650ECA" w14:textId="77777777" w:rsidR="004907D5" w:rsidRPr="004907D5" w:rsidRDefault="004907D5" w:rsidP="004907D5">
      <w:pPr>
        <w:spacing w:after="0" w:line="240" w:lineRule="auto"/>
      </w:pPr>
    </w:p>
    <w:p w14:paraId="74C88E2A" w14:textId="77777777" w:rsidR="00033AA6" w:rsidRDefault="004907D5" w:rsidP="004907D5">
      <w:pPr>
        <w:spacing w:after="0" w:line="240" w:lineRule="auto"/>
      </w:pPr>
      <w:r>
        <w:t xml:space="preserve">Should you be interested in participating, our team will send you one new link for every new patient recruited. </w:t>
      </w:r>
      <w:r w:rsidR="00033AA6">
        <w:t>This will consist of:</w:t>
      </w:r>
    </w:p>
    <w:p w14:paraId="00A1D3DD" w14:textId="77777777" w:rsidR="00033AA6" w:rsidRDefault="00033AA6" w:rsidP="004907D5">
      <w:pPr>
        <w:spacing w:after="0" w:line="240" w:lineRule="auto"/>
      </w:pPr>
    </w:p>
    <w:p w14:paraId="79C75F2B" w14:textId="77777777" w:rsidR="00033AA6" w:rsidRDefault="00033AA6" w:rsidP="00033AA6">
      <w:pPr>
        <w:pStyle w:val="ListParagraph"/>
        <w:numPr>
          <w:ilvl w:val="0"/>
          <w:numId w:val="3"/>
        </w:numPr>
        <w:spacing w:after="0" w:line="240" w:lineRule="auto"/>
      </w:pPr>
      <w:r>
        <w:t>A</w:t>
      </w:r>
      <w:r w:rsidR="00E04A9E">
        <w:t xml:space="preserve"> </w:t>
      </w:r>
      <w:r w:rsidR="00E04A9E">
        <w:t xml:space="preserve">unique doctor ID </w:t>
      </w:r>
      <w:r>
        <w:t xml:space="preserve">that will be generated </w:t>
      </w:r>
      <w:r w:rsidR="00E04A9E">
        <w:t>using initials associated</w:t>
      </w:r>
      <w:r w:rsidR="00E04A9E" w:rsidRPr="004907D5">
        <w:t xml:space="preserve"> with your name</w:t>
      </w:r>
      <w:r w:rsidR="00E04A9E">
        <w:t xml:space="preserve"> and the </w:t>
      </w:r>
      <w:r w:rsidR="00E04A9E" w:rsidRPr="004907D5">
        <w:t>hospital</w:t>
      </w:r>
      <w:r w:rsidR="00E04A9E">
        <w:t xml:space="preserve"> you practise from. </w:t>
      </w:r>
      <w:r w:rsidR="00E04A9E" w:rsidRPr="004907D5">
        <w:t xml:space="preserve"> </w:t>
      </w:r>
    </w:p>
    <w:p w14:paraId="37F67E82" w14:textId="33B8EEC6" w:rsidR="00E04A9E" w:rsidRDefault="00E04A9E" w:rsidP="00033AA6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To protect sensitive patient information, each patient added to the registry will also be assigned with a unique patient ID </w:t>
      </w:r>
      <w:r w:rsidR="00033AA6">
        <w:t xml:space="preserve">and </w:t>
      </w:r>
      <w:r>
        <w:t xml:space="preserve">linked to your unique doctor ID, e.g. </w:t>
      </w:r>
      <w:r w:rsidRPr="004907D5">
        <w:t>KZN-NUH-D</w:t>
      </w:r>
      <w:r>
        <w:t>TEST</w:t>
      </w:r>
      <w:r w:rsidRPr="004907D5">
        <w:t>-001-P-001</w:t>
      </w:r>
      <w:r>
        <w:t xml:space="preserve">. </w:t>
      </w:r>
      <w:r w:rsidR="00033AA6">
        <w:t>In this way t</w:t>
      </w:r>
      <w:r>
        <w:t xml:space="preserve">here will be no need </w:t>
      </w:r>
      <w:r w:rsidR="00033AA6">
        <w:t xml:space="preserve">for you </w:t>
      </w:r>
      <w:r>
        <w:t xml:space="preserve">to include personal patient information other than what is related to their condition. </w:t>
      </w:r>
      <w:r w:rsidR="00033AA6">
        <w:t xml:space="preserve">For auditing </w:t>
      </w:r>
      <w:r w:rsidR="000855C0">
        <w:t>purposes,</w:t>
      </w:r>
      <w:r w:rsidR="00033AA6">
        <w:t xml:space="preserve"> we only ask that you keep a record of which patient each unique ID corresponds to. </w:t>
      </w:r>
    </w:p>
    <w:p w14:paraId="2C6ED5B7" w14:textId="2507B40C" w:rsidR="00E04A9E" w:rsidRDefault="00E04A9E" w:rsidP="004907D5">
      <w:pPr>
        <w:spacing w:after="0" w:line="240" w:lineRule="auto"/>
      </w:pPr>
    </w:p>
    <w:p w14:paraId="2AD2DA03" w14:textId="77777777" w:rsidR="00033AA6" w:rsidRDefault="00033AA6" w:rsidP="00033AA6">
      <w:r>
        <w:t>To register your interest please scan the barcode below and our team will reach out to you:</w:t>
      </w:r>
    </w:p>
    <w:p w14:paraId="76026B72" w14:textId="7A3C42A5" w:rsidR="00033AA6" w:rsidRDefault="00033AA6" w:rsidP="00033AA6">
      <w:pPr>
        <w:jc w:val="center"/>
      </w:pPr>
      <w:r>
        <w:rPr>
          <w:noProof/>
        </w:rPr>
        <w:drawing>
          <wp:inline distT="0" distB="0" distL="0" distR="0" wp14:anchorId="55E0E3C2" wp14:editId="2F8E6052">
            <wp:extent cx="1408150" cy="1402080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62" cy="140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5B591" w14:textId="5EE13083" w:rsidR="000855C0" w:rsidRDefault="000855C0" w:rsidP="00033AA6">
      <w:pPr>
        <w:jc w:val="center"/>
      </w:pPr>
      <w:r>
        <w:t>Thank-you for your time.</w:t>
      </w:r>
    </w:p>
    <w:p w14:paraId="33930927" w14:textId="77777777" w:rsidR="00033AA6" w:rsidRDefault="00033AA6" w:rsidP="004907D5">
      <w:pPr>
        <w:spacing w:after="0" w:line="240" w:lineRule="auto"/>
      </w:pPr>
    </w:p>
    <w:p w14:paraId="1A2D5DE3" w14:textId="6BC34E85" w:rsidR="00B00BBD" w:rsidRDefault="00B00BBD" w:rsidP="004907D5"/>
    <w:sectPr w:rsidR="00B00B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A361A"/>
    <w:multiLevelType w:val="hybridMultilevel"/>
    <w:tmpl w:val="8C0639B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A71049"/>
    <w:multiLevelType w:val="hybridMultilevel"/>
    <w:tmpl w:val="9D36A2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F5FC6"/>
    <w:multiLevelType w:val="multilevel"/>
    <w:tmpl w:val="12A4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7439191">
    <w:abstractNumId w:val="2"/>
  </w:num>
  <w:num w:numId="2" w16cid:durableId="561864888">
    <w:abstractNumId w:val="0"/>
  </w:num>
  <w:num w:numId="3" w16cid:durableId="75956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BD"/>
    <w:rsid w:val="00033AA6"/>
    <w:rsid w:val="000855C0"/>
    <w:rsid w:val="004907D5"/>
    <w:rsid w:val="00B00BBD"/>
    <w:rsid w:val="00E0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D96E"/>
  <w15:chartTrackingRefBased/>
  <w15:docId w15:val="{EB905C6D-A949-42A5-8A36-B35744C5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0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textrun">
    <w:name w:val="normaltextrun"/>
    <w:basedOn w:val="DefaultParagraphFont"/>
    <w:rsid w:val="00B00BBD"/>
  </w:style>
  <w:style w:type="character" w:customStyle="1" w:styleId="eop">
    <w:name w:val="eop"/>
    <w:basedOn w:val="DefaultParagraphFont"/>
    <w:rsid w:val="00B00BBD"/>
  </w:style>
  <w:style w:type="paragraph" w:styleId="ListParagraph">
    <w:name w:val="List Paragraph"/>
    <w:basedOn w:val="Normal"/>
    <w:uiPriority w:val="34"/>
    <w:qFormat/>
    <w:rsid w:val="00B00B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3A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4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orm.jotform.com/201292765076559?areaCode=Kwazulu%20Natal&amp;areaCode102=Netcare%20uMhlanga%20Hospital&amp;doctorName%5bfirst%5d=DEMO&amp;doctorName%5blast%5d=TEST&amp;doctorId=KZN-NUH-TDEM-001&amp;patientId=KZN-NUH-TDEM-001-P-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Nam</dc:creator>
  <cp:keywords/>
  <dc:description/>
  <cp:lastModifiedBy>Penny Nam</cp:lastModifiedBy>
  <cp:revision>2</cp:revision>
  <dcterms:created xsi:type="dcterms:W3CDTF">2023-12-01T08:30:00Z</dcterms:created>
  <dcterms:modified xsi:type="dcterms:W3CDTF">2023-12-01T09:10:00Z</dcterms:modified>
</cp:coreProperties>
</file>